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293" w:lineRule="atLeast"/>
        <w:ind w:firstLine="555"/>
        <w:jc w:val="center"/>
        <w:rPr>
          <w:rStyle w:val="9"/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华东交通大学机电与车辆工程学院2020届毕业生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网络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双选会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ind w:firstLine="555"/>
        <w:jc w:val="center"/>
        <w:rPr>
          <w:rStyle w:val="9"/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邀请函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jc w:val="both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尊敬的用人单位：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您好！感谢您一直以来对机电与车辆工程学院就业工作的支持和关注。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为减少疫情对我院毕业生就业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创业工作的影响，充分满足招聘单位的用人需求，全力做好2020届毕业生就业工作，我院将举办2020届毕业生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网络双选会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，诚邀您参加。现将有关事项安排如下：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293" w:lineRule="atLeast"/>
        <w:rPr>
          <w:rStyle w:val="9"/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color w:val="auto"/>
          <w:shd w:val="clear" w:color="auto" w:fill="FFFFFF"/>
        </w:rPr>
        <w:t>时间</w:t>
      </w:r>
      <w:r>
        <w:rPr>
          <w:rStyle w:val="9"/>
          <w:rFonts w:ascii="微软雅黑" w:hAnsi="微软雅黑" w:eastAsia="微软雅黑" w:cs="微软雅黑"/>
          <w:color w:val="auto"/>
          <w:shd w:val="clear" w:color="auto" w:fill="FFFFFF"/>
        </w:rPr>
        <w:t>安排</w:t>
      </w:r>
    </w:p>
    <w:p>
      <w:pPr>
        <w:pStyle w:val="5"/>
        <w:widowControl/>
        <w:shd w:val="clear" w:color="auto" w:fill="FFFFFF"/>
        <w:spacing w:beforeAutospacing="0" w:afterAutospacing="0" w:line="600" w:lineRule="auto"/>
        <w:rPr>
          <w:rStyle w:val="9"/>
          <w:rFonts w:ascii="微软雅黑" w:hAnsi="微软雅黑" w:eastAsia="微软雅黑" w:cs="微软雅黑"/>
          <w:b w:val="0"/>
          <w:bCs/>
          <w:color w:val="auto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bCs/>
          <w:color w:val="auto"/>
          <w:shd w:val="clear" w:color="auto" w:fill="FFFFFF"/>
        </w:rPr>
        <w:t>举办时间：2020年3月</w:t>
      </w:r>
      <w:r>
        <w:rPr>
          <w:rStyle w:val="9"/>
          <w:rFonts w:hint="eastAsia" w:ascii="微软雅黑" w:hAnsi="微软雅黑" w:eastAsia="微软雅黑" w:cs="微软雅黑"/>
          <w:b w:val="0"/>
          <w:bCs/>
          <w:color w:val="auto"/>
          <w:shd w:val="clear" w:color="auto" w:fill="FFFFFF"/>
          <w:lang w:val="en-US" w:eastAsia="zh-CN"/>
        </w:rPr>
        <w:t>1</w:t>
      </w:r>
      <w:r>
        <w:rPr>
          <w:rStyle w:val="9"/>
          <w:rFonts w:hint="eastAsia" w:ascii="微软雅黑" w:hAnsi="微软雅黑" w:eastAsia="微软雅黑" w:cs="微软雅黑"/>
          <w:b w:val="0"/>
          <w:bCs/>
          <w:color w:val="auto"/>
          <w:shd w:val="clear" w:color="auto" w:fill="FFFFFF"/>
        </w:rPr>
        <w:t>日—3月</w:t>
      </w:r>
      <w:r>
        <w:rPr>
          <w:rStyle w:val="9"/>
          <w:rFonts w:hint="eastAsia" w:ascii="微软雅黑" w:hAnsi="微软雅黑" w:eastAsia="微软雅黑" w:cs="微软雅黑"/>
          <w:b w:val="0"/>
          <w:bCs/>
          <w:color w:val="auto"/>
          <w:shd w:val="clear" w:color="auto" w:fill="FFFFFF"/>
          <w:lang w:val="en-US" w:eastAsia="zh-CN"/>
        </w:rPr>
        <w:t>3</w:t>
      </w:r>
      <w:r>
        <w:rPr>
          <w:rStyle w:val="9"/>
          <w:rFonts w:hint="eastAsia" w:ascii="微软雅黑" w:hAnsi="微软雅黑" w:eastAsia="微软雅黑" w:cs="微软雅黑"/>
          <w:b w:val="0"/>
          <w:bCs/>
          <w:color w:val="auto"/>
          <w:shd w:val="clear" w:color="auto" w:fill="FFFFFF"/>
        </w:rPr>
        <w:t>日</w:t>
      </w:r>
    </w:p>
    <w:p>
      <w:pPr>
        <w:pStyle w:val="5"/>
        <w:widowControl/>
        <w:shd w:val="clear" w:color="auto" w:fill="FFFFFF"/>
        <w:spacing w:beforeAutospacing="0" w:afterAutospacing="0" w:line="600" w:lineRule="auto"/>
        <w:rPr>
          <w:rStyle w:val="9"/>
          <w:rFonts w:ascii="微软雅黑" w:hAnsi="微软雅黑" w:eastAsia="微软雅黑" w:cs="微软雅黑"/>
          <w:b w:val="0"/>
          <w:bCs/>
          <w:color w:val="auto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bCs/>
          <w:color w:val="auto"/>
          <w:shd w:val="clear" w:color="auto" w:fill="FFFFFF"/>
        </w:rPr>
        <w:t>主办方：机电与车辆工程学院</w:t>
      </w:r>
    </w:p>
    <w:p>
      <w:pPr>
        <w:pStyle w:val="5"/>
        <w:widowControl/>
        <w:shd w:val="clear" w:color="auto" w:fill="FFFFFF"/>
        <w:spacing w:beforeAutospacing="0" w:afterAutospacing="0" w:line="600" w:lineRule="auto"/>
        <w:rPr>
          <w:rStyle w:val="9"/>
          <w:rFonts w:ascii="微软雅黑" w:hAnsi="微软雅黑" w:eastAsia="微软雅黑" w:cs="微软雅黑"/>
          <w:b w:val="0"/>
          <w:bCs/>
          <w:color w:val="auto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bCs/>
          <w:color w:val="auto"/>
          <w:shd w:val="clear" w:color="auto" w:fill="FFFFFF"/>
        </w:rPr>
        <w:t>形  式：线上网络招聘会</w:t>
      </w:r>
    </w:p>
    <w:p>
      <w:pPr>
        <w:pStyle w:val="5"/>
        <w:widowControl/>
        <w:shd w:val="clear" w:color="auto" w:fill="FFFFFF"/>
        <w:spacing w:beforeAutospacing="0" w:afterAutospacing="0" w:line="600" w:lineRule="auto"/>
        <w:rPr>
          <w:rFonts w:ascii="微软雅黑" w:hAnsi="微软雅黑" w:eastAsia="微软雅黑" w:cs="微软雅黑"/>
          <w:b/>
          <w:bCs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hd w:val="clear" w:color="auto" w:fill="FFFFFF"/>
        </w:rPr>
        <w:t>二、活动安排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Style w:val="9"/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1.有参加本次招聘会意向的单位，请在查阅《华东交通大学机电与车辆工程学院2020届毕业生资源一览表》（见附件1）后认真填写《华东交通大学机电与车辆工程学院双选会参会回执》（见附件2），连同企业营业执照扫描件发送至指定邮箱</w:t>
      </w:r>
      <w:r>
        <w:rPr>
          <w:rStyle w:val="10"/>
          <w:rFonts w:hint="eastAsia" w:ascii="微软雅黑" w:hAnsi="微软雅黑" w:eastAsia="微软雅黑" w:cs="微软雅黑"/>
          <w:color w:val="auto"/>
          <w:sz w:val="21"/>
          <w:szCs w:val="22"/>
          <w:u w:val="none"/>
          <w:shd w:val="clear" w:color="auto" w:fill="FFFFFF"/>
        </w:rPr>
        <w:t>122643179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 xml:space="preserve"> @qq.com，学院将按有关规定予以审核。（报名截止时间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 xml:space="preserve"> 日）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2.用人单位通过参会审核后，招聘岗位信息将在本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院网络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双选会的官方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公众号”机电就业帮“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展示；毕业生应聘时，简历直接发送至企业招聘邮箱，请各单位及时查收求职简历。疫情防控期间，建议参会单位通过在线笔试、面试等方式开展后续招聘工作。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Style w:val="9"/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3.为便于本次双选会工作更好的开展，所有参会企业请加入我院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2020届毕业生网络双选会企业联络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群，本次双选会企业审核，招聘信息发布等工作开展将会在群中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公布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jc w:val="center"/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eastAsia="zh-CN"/>
        </w:rPr>
        <w:drawing>
          <wp:inline distT="0" distB="0" distL="114300" distR="114300">
            <wp:extent cx="2853690" cy="3909060"/>
            <wp:effectExtent l="0" t="0" r="3810" b="15240"/>
            <wp:docPr id="3" name="图片 3" descr="871A3F177AF8D902C54934AC23DF0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1A3F177AF8D902C54934AC23DF02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rPr>
          <w:rFonts w:ascii="微软雅黑" w:hAnsi="微软雅黑" w:eastAsia="微软雅黑" w:cs="微软雅黑"/>
          <w:b/>
          <w:bCs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hd w:val="clear" w:color="auto" w:fill="FFFFFF"/>
        </w:rPr>
        <w:t>三、相关说明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本次招聘会不收取任何费用。参会单位应严格规范招聘行为，确保提供的相关企业资质材料、岗位和待遇承诺真实有效。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rPr>
          <w:rFonts w:ascii="微软雅黑" w:hAnsi="微软雅黑" w:eastAsia="微软雅黑" w:cs="微软雅黑"/>
          <w:b/>
          <w:bCs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hd w:val="clear" w:color="auto" w:fill="FFFFFF"/>
        </w:rPr>
        <w:t>四、联系方式：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联系人：盛超                                   关欣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联系电话：13870873786                     15534246087</w:t>
      </w:r>
    </w:p>
    <w:p>
      <w:pPr>
        <w:pStyle w:val="5"/>
        <w:widowControl/>
        <w:shd w:val="clear" w:color="auto" w:fill="FFFFFF"/>
        <w:spacing w:beforeAutospacing="0" w:afterAutospacing="0" w:line="480" w:lineRule="auto"/>
        <w:ind w:firstLine="480" w:firstLineChars="200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"mailto:407991711@qq.com" </w:instrText>
      </w:r>
      <w:r>
        <w:rPr>
          <w:color w:val="auto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auto"/>
          <w:u w:val="none"/>
          <w:shd w:val="clear" w:color="auto" w:fill="FFFFFF"/>
        </w:rPr>
        <w:t>122643179@qq.com</w:t>
      </w:r>
      <w:r>
        <w:rPr>
          <w:rStyle w:val="10"/>
          <w:rFonts w:hint="eastAsia" w:ascii="微软雅黑" w:hAnsi="微软雅黑" w:eastAsia="微软雅黑" w:cs="微软雅黑"/>
          <w:color w:val="auto"/>
          <w:u w:val="none"/>
          <w:shd w:val="clear" w:color="auto" w:fill="FFFFFF"/>
        </w:rPr>
        <w:fldChar w:fldCharType="end"/>
      </w:r>
      <w:r>
        <w:rPr>
          <w:rStyle w:val="10"/>
          <w:rFonts w:hint="eastAsia" w:ascii="微软雅黑" w:hAnsi="微软雅黑" w:eastAsia="微软雅黑" w:cs="微软雅黑"/>
          <w:color w:val="auto"/>
          <w:u w:val="none"/>
          <w:shd w:val="clear" w:color="auto" w:fill="FFFFFF"/>
        </w:rPr>
        <w:t xml:space="preserve">                 247171723@qq.com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ind w:firstLine="480" w:firstLineChars="200"/>
        <w:jc w:val="right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机电与车辆工程学院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ind w:firstLine="480" w:firstLineChars="200"/>
        <w:jc w:val="right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2020年2月2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日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ind w:firstLine="480" w:firstLineChars="200"/>
        <w:jc w:val="both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>附件1：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rPr>
          <w:rFonts w:ascii="微软雅黑" w:hAnsi="微软雅黑" w:eastAsia="微软雅黑" w:cs="微软雅黑"/>
          <w:color w:val="auto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293" w:lineRule="atLeast"/>
        <w:jc w:val="center"/>
        <w:rPr>
          <w:rStyle w:val="9"/>
          <w:rFonts w:ascii="微软雅黑" w:hAnsi="微软雅黑" w:eastAsia="微软雅黑" w:cs="微软雅黑"/>
          <w:color w:val="auto"/>
          <w:sz w:val="28"/>
          <w:szCs w:val="28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color w:val="auto"/>
          <w:sz w:val="28"/>
          <w:szCs w:val="28"/>
          <w:shd w:val="clear" w:color="auto" w:fill="FFFFFF"/>
        </w:rPr>
        <w:t>机电与车辆工程学院2020届毕业生资源一览表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jc w:val="center"/>
        <w:rPr>
          <w:rStyle w:val="9"/>
          <w:rFonts w:ascii="微软雅黑" w:hAnsi="微软雅黑" w:eastAsia="微软雅黑" w:cs="微软雅黑"/>
          <w:color w:val="auto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23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序号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专业名称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毕业生数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tabs>
                <w:tab w:val="left" w:pos="240"/>
              </w:tabs>
              <w:spacing w:afterAutospacing="0" w:line="315" w:lineRule="atLeast"/>
              <w:ind w:left="418"/>
              <w:jc w:val="both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1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测控技术与仪器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本科）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2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机械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制造及其自动化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本科）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3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车辆工程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汽车、动车、轨道）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本科）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4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能源与动力工程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本科）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5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机械电子工程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本科）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机械工程（研究生）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仪器科学与技术</w:t>
            </w: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（研究生）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车辆工程（研究生）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both"/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236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交通运输工程（研究生）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jc w:val="center"/>
              <w:rPr>
                <w:rFonts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合计</w:t>
            </w:r>
          </w:p>
        </w:tc>
        <w:tc>
          <w:tcPr>
            <w:tcW w:w="2841" w:type="dxa"/>
          </w:tcPr>
          <w:p>
            <w:pPr>
              <w:pStyle w:val="5"/>
              <w:widowControl/>
              <w:shd w:val="clear" w:color="auto" w:fill="FFFFFF"/>
              <w:spacing w:afterAutospacing="0" w:line="315" w:lineRule="atLeast"/>
              <w:ind w:left="418"/>
              <w:rPr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571（本科）80（研究生）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ascii="微软雅黑" w:hAnsi="微软雅黑" w:eastAsia="微软雅黑" w:cs="微软雅黑"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附件2</w:t>
      </w:r>
    </w:p>
    <w:p>
      <w:pPr>
        <w:pStyle w:val="5"/>
        <w:widowControl/>
        <w:shd w:val="clear" w:color="auto" w:fill="FFFFFF"/>
        <w:spacing w:beforeAutospacing="0" w:afterAutospacing="0" w:line="293" w:lineRule="atLeast"/>
        <w:ind w:firstLine="555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华东交通大学机电与车辆工程学院2020届毕业生</w:t>
      </w:r>
      <w:r>
        <w:rPr>
          <w:rFonts w:hint="eastAsia" w:ascii="黑体" w:hAnsi="宋体" w:eastAsia="黑体" w:cs="宋体"/>
          <w:b/>
          <w:sz w:val="32"/>
          <w:szCs w:val="32"/>
          <w:lang w:val="en-US" w:eastAsia="zh-CN"/>
        </w:rPr>
        <w:t>网络双选会</w:t>
      </w:r>
      <w:r>
        <w:rPr>
          <w:rFonts w:hint="eastAsia" w:ascii="黑体" w:hAnsi="宋体" w:eastAsia="黑体" w:cs="宋体"/>
          <w:b/>
          <w:sz w:val="32"/>
          <w:szCs w:val="32"/>
        </w:rPr>
        <w:t>参会回执</w:t>
      </w:r>
    </w:p>
    <w:tbl>
      <w:tblPr>
        <w:tblStyle w:val="6"/>
        <w:tblpPr w:leftFromText="180" w:rightFromText="180" w:vertAnchor="text" w:horzAnchor="page" w:tblpX="915" w:tblpY="176"/>
        <w:tblOverlap w:val="never"/>
        <w:tblW w:w="103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984"/>
        <w:gridCol w:w="1450"/>
        <w:gridCol w:w="1983"/>
        <w:gridCol w:w="572"/>
        <w:gridCol w:w="2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网址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招聘负责人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招聘联系邮箱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□教育局下属公办学校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□民办学校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□教育培训机构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□500强企业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□上市公司   □国企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三资企业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□其他企业（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15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公司简介</w:t>
            </w: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招聘岗位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需求人数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任职要求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工作地点及薪资待遇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>
      <w:pPr>
        <w:spacing w:line="520" w:lineRule="exact"/>
        <w:ind w:left="-1079" w:leftChars="-514" w:firstLine="1265" w:firstLineChars="600"/>
        <w:rPr>
          <w:rStyle w:val="10"/>
          <w:rFonts w:eastAsia="仿宋_GB2312"/>
          <w:b/>
          <w:color w:val="FF0000"/>
          <w:szCs w:val="21"/>
        </w:rPr>
      </w:pPr>
      <w:r>
        <w:rPr>
          <w:rFonts w:hint="eastAsia" w:eastAsia="仿宋_GB2312"/>
          <w:b/>
          <w:color w:val="FF0000"/>
          <w:szCs w:val="21"/>
        </w:rPr>
        <w:t>注：所有参会单位必须将本回执发送至邮箱：</w:t>
      </w:r>
      <w:r>
        <w:rPr>
          <w:rStyle w:val="10"/>
          <w:rFonts w:hint="eastAsia" w:ascii="微软雅黑" w:hAnsi="微软雅黑" w:eastAsia="微软雅黑" w:cs="微软雅黑"/>
          <w:color w:val="FF0000"/>
          <w:szCs w:val="22"/>
          <w:u w:val="none"/>
          <w:shd w:val="clear" w:color="auto" w:fill="FFFFFF"/>
        </w:rPr>
        <w:t>122643179</w:t>
      </w:r>
      <w:r>
        <w:rPr>
          <w:rFonts w:hint="eastAsia" w:eastAsia="仿宋_GB2312"/>
          <w:b/>
          <w:color w:val="FF0000"/>
          <w:szCs w:val="21"/>
        </w:rPr>
        <w:t>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1059FE"/>
    <w:multiLevelType w:val="singleLevel"/>
    <w:tmpl w:val="A21059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95"/>
    <w:rsid w:val="001C5395"/>
    <w:rsid w:val="004F5FE0"/>
    <w:rsid w:val="00596327"/>
    <w:rsid w:val="007F1F2A"/>
    <w:rsid w:val="008D3315"/>
    <w:rsid w:val="00967C4E"/>
    <w:rsid w:val="00EF6704"/>
    <w:rsid w:val="03150F01"/>
    <w:rsid w:val="04087310"/>
    <w:rsid w:val="07F02DEC"/>
    <w:rsid w:val="0BD16278"/>
    <w:rsid w:val="187732B1"/>
    <w:rsid w:val="1E0C11EA"/>
    <w:rsid w:val="201B43D9"/>
    <w:rsid w:val="239817B7"/>
    <w:rsid w:val="283576C6"/>
    <w:rsid w:val="2AE76BC4"/>
    <w:rsid w:val="32593466"/>
    <w:rsid w:val="347E2EEB"/>
    <w:rsid w:val="3FED5B81"/>
    <w:rsid w:val="42EC5FC5"/>
    <w:rsid w:val="48C15E95"/>
    <w:rsid w:val="4B0C534C"/>
    <w:rsid w:val="4B8439A5"/>
    <w:rsid w:val="52CA4AD2"/>
    <w:rsid w:val="575D6CC8"/>
    <w:rsid w:val="589B19D3"/>
    <w:rsid w:val="5E8D6E31"/>
    <w:rsid w:val="6B7A318C"/>
    <w:rsid w:val="6BD916F9"/>
    <w:rsid w:val="6ED01443"/>
    <w:rsid w:val="6F787F09"/>
    <w:rsid w:val="753E0E88"/>
    <w:rsid w:val="79F05794"/>
    <w:rsid w:val="7E6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1073</Characters>
  <Lines>8</Lines>
  <Paragraphs>2</Paragraphs>
  <TotalTime>14</TotalTime>
  <ScaleCrop>false</ScaleCrop>
  <LinksUpToDate>false</LinksUpToDate>
  <CharactersWithSpaces>1259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2020-02-23T10:28:00Z</dcterms:created>
  <dc:creator>Administrator</dc:creator>
  <cp:lastModifiedBy>86138</cp:lastModifiedBy>
  <dcterms:modified xsi:type="dcterms:W3CDTF">2020-02-24T03:26:50Z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